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MANUFACTURING &amp; PRODUCTION</w:t>
      </w:r>
    </w:p>
    <w:p>
      <w:pPr>
        <w:pStyle w:val="Title"/>
      </w:pPr>
      <w:r>
        <w:t>Sequence a weekly production plan</w:t>
      </w:r>
    </w:p>
    <w:p>
      <w:pPr>
        <w:spacing w:after="260"/>
      </w:pPr>
      <w:r>
        <w:rPr>
          <w:color w:val="657068"/>
          <w:sz w:val="22"/>
        </w:rPr>
        <w:t>A practical, step-by-step workflow for sequence a weekly production plan,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draft production sequence by shift or day that respects supplied capacity, due dates, changeovers and material constraints.</w:t>
      </w:r>
    </w:p>
    <w:p>
      <w:pPr>
        <w:pStyle w:val="Heading1"/>
      </w:pPr>
      <w:r>
        <w:t>Who this is for</w:t>
      </w:r>
    </w:p>
    <w:p>
      <w:r>
        <w:t>Production planners scheduling a weekly line or work cell</w:t>
      </w:r>
    </w:p>
    <w:p>
      <w:pPr>
        <w:pStyle w:val="Heading1"/>
      </w:pPr>
      <w:r>
        <w:t>What to provide</w:t>
      </w:r>
    </w:p>
    <w:p>
      <w:r>
        <w:t>Order backlog with due dates and quantities; routing or run-rate data; available labor and machine hours; changeover rules; material availability; frozen-period rules.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Confirm the planning horizon, units, available shifts and approved capacity assumptions.</w:t>
      </w:r>
    </w:p>
    <w:p>
      <w:pPr>
        <w:pStyle w:val="ListNumber"/>
      </w:pPr>
      <w:r>
        <w:t>Identify orders, due dates, material constraints and changeover dependencies.</w:t>
      </w:r>
    </w:p>
    <w:p>
      <w:pPr>
        <w:pStyle w:val="ListNumber"/>
      </w:pPr>
      <w:r>
        <w:t>Sequence work using the supplied priority rules and calculate load by period.</w:t>
      </w:r>
    </w:p>
    <w:p>
      <w:pPr>
        <w:pStyle w:val="ListNumber"/>
      </w:pPr>
      <w:r>
        <w:t>Flag infeasible loads, missing material and decisions requiring supervisor approval.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production planners scheduling a weekly line or work cell. Help me sequence a weekly production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order IDs, quantities, due dates, line eligibility, shift calendars and units. List missing routing or material data instead of assuming it.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production planners scheduling a weekly line or work cell. Help me sequence a weekly production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Apply only the stated sequencing rules, such as due date, changeover family or priority class. Calculate load from supplied run rates; show assumptions and overloads by shift.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production planners scheduling a weekly line or work cell. Help me sequence a weekly production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Produce a time-phased schedule with order, product, quantity, line, planned start, planned finish, changeover note, material status and constraint. Add a short exception list and decisions needed.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machine capacity, labor availability or safety instructions. Treat the sequence as a draft; the production planner and supervisor must confirm capacity, quality and safety constraints before release.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 a weekly production plan | trustWF workflow pack</dc:title>
  <dc:subject>Editable AI workflow guide for Manufacturing &amp; Production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