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Prepare a customer quarterly business review from account data</w:t>
      </w:r>
    </w:p>
    <w:p>
      <w:pPr>
        <w:spacing w:after="260"/>
      </w:pPr>
      <w:r>
        <w:rPr>
          <w:color w:val="657068"/>
          <w:sz w:val="22"/>
        </w:rPr>
        <w:t>Turn agreed account data and meeting notes into a balanced review agenda that highlights outcomes, gaps, risks, and next-quarter actions.</w:t>
      </w:r>
    </w:p>
    <w:p>
      <w:pPr>
        <w:pStyle w:val="Heading1"/>
      </w:pPr>
      <w:r>
        <w:t>The result</w:t>
      </w:r>
    </w:p>
    <w:p>
      <w:r>
        <w:t>A QBR deck outline or meeting brief with metric definitions, evidence, customer questions, and action owners.</w:t>
      </w:r>
    </w:p>
    <w:p>
      <w:pPr>
        <w:pStyle w:val="Heading1"/>
      </w:pPr>
      <w:r>
        <w:t>Who this is for</w:t>
      </w:r>
    </w:p>
    <w:p>
      <w:r>
        <w:t>An account manager preparing a structured business review with an existing B2B customer</w:t>
      </w:r>
    </w:p>
    <w:p>
      <w:pPr>
        <w:pStyle w:val="Heading1"/>
      </w:pPr>
      <w:r>
        <w:t>What to provide</w:t>
      </w:r>
    </w:p>
    <w:p>
      <w:r>
        <w:t>Required: review period, agreed objectives, verified performance data with definitions, prior actions, and approved account facts. Optional: customer feedback and next-period priorities. Remove personal and sensitive account details.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Validate period, metric definitions, targets, actuals, and source dates.</w:t>
      </w:r>
    </w:p>
    <w:p>
      <w:pPr>
        <w:pStyle w:val="ListNumber"/>
      </w:pPr>
      <w:r>
        <w:t>Compare outcomes with agreed objectives and record gaps without assigning unsupported causes.</w:t>
      </w:r>
    </w:p>
    <w:p>
      <w:pPr>
        <w:pStyle w:val="ListNumber"/>
      </w:pPr>
      <w:r>
        <w:t>Build a balanced agenda that includes customer perspective and unresolved issues.</w:t>
      </w:r>
    </w:p>
    <w:p>
      <w:pPr>
        <w:pStyle w:val="ListNumber"/>
      </w:pPr>
      <w:r>
        <w:t>Draft action items with named owners only when confirmed; otherwise mark TBD.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Validate the account scorecard</w:t>
              <w:br/>
              <w:t>When to use: Use before building the review.</w:t>
              <w:br/>
              <w:t>Prompt: I am preparing a quarterly business review. Customer context: [anonymized account description]. Review dates: [start/end]. Agreed objectives: [list]. Metrics, definitions, target, actual, units, and source dates: [paste]. Prior actions and statuses: [paste]. Check period alignment, missing targets, inconsistent definitions, and unsupported calculations. Do not infer causes or fill missing figures.</w:t>
              <w:br/>
              <w:t>Expected return: A validated scorecard table and data issues list.</w:t>
              <w:br/>
              <w:t>User check: Reconcile each figure to its source and confirm the period and definition with the account owner.</w:t>
              <w:br/>
              <w:br/>
              <w:t>STAGE 2 — 2. Draft findings and questions</w:t>
              <w:br/>
              <w:t>When to use: Use after the scorecard is corrected.</w:t>
              <w:br/>
              <w:t>Prompt: Based only on the scorecard and approved notes, prepare findings in three groups: outcomes achieved, gaps or risks, and items needing customer context. For each finding, cite the metric or source note. Phrase possible causes as questions unless evidence confirms them. Suggest customer-centered questions about priorities and constraints.</w:t>
              <w:br/>
              <w:t>Expected return: A concise evidence-linked findings sheet and discussion questions.</w:t>
              <w:br/>
              <w:t>User check: Remove internal speculation, sensitive details, and claims unsupported by supplied information.</w:t>
              <w:br/>
              <w:br/>
              <w:t>STAGE 3 — 3. Build the meeting pack</w:t>
              <w:br/>
              <w:t>When to use: Use after account-owner review.</w:t>
              <w:br/>
              <w:t>Prompt: Create a QBR meeting brief for [audience] with: meeting objective; agenda and timing; reviewed scorecard; key discussion questions; customer feedback section; next-quarter priorities; and action table (action, owner, due date, status). Clearly mark items that need customer confirmation. Keep internal-only observations in a separate section labeled NOT FOR CUSTOMER.</w:t>
              <w:br/>
              <w:t>Expected return: A shareable meeting brief plus a separated internal prep note.</w:t>
              <w:br/>
              <w:t>User check: Account owner must verify all figures, customer-facing content, and separation of internal notes before sharing.</w:t>
            </w:r>
          </w:p>
        </w:tc>
      </w:tr>
    </w:tbl>
    <w:p>
      <w:pPr>
        <w:pStyle w:val="Heading1"/>
      </w:pPr>
      <w:r>
        <w:t>Review before using</w:t>
      </w:r>
    </w:p>
    <w:p>
      <w:r>
        <w:t>Treat the QBR as a working discussion document. Do not disclose internal-only pricing or notes to the customer; verify every figure and obtain account-owner approval.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customer quarterly business review from account data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