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Plan your weekly solo capacity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your weekly solo capacity’,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plan your weekly solo capacity.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Plan your weekly solo capacity.</w:t>
              <w:br/>
              <w:br/>
              <w:t>Desired result: a concise business asset and validation step for: plan your weekly solo capacity.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your weekly solo capacity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