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300" w:after="80"/>
      </w:pPr>
      <w:r>
        <w:rPr>
          <w:b/>
          <w:color w:val="678547"/>
          <w:sz w:val="18"/>
        </w:rPr>
        <w:t>TRAINING &amp; LEARNING DEVELOPMENT</w:t>
      </w:r>
    </w:p>
    <w:p>
      <w:pPr>
        <w:pStyle w:val="Title"/>
      </w:pPr>
      <w:r>
        <w:t>Create a scenario-based competency check</w:t>
      </w:r>
    </w:p>
    <w:p>
      <w:pPr>
        <w:spacing w:after="260"/>
      </w:pPr>
      <w:r>
        <w:rPr>
          <w:color w:val="657068"/>
          <w:sz w:val="22"/>
        </w:rPr>
        <w:t>A practical, step-by-step workflow for create a scenario-based competency check, with task-specific prompts, a usable output and checks before acting.</w:t>
      </w:r>
    </w:p>
    <w:p>
      <w:pPr>
        <w:pStyle w:val="Heading1"/>
      </w:pPr>
      <w:r>
        <w:t>The result</w:t>
      </w:r>
    </w:p>
    <w:p>
      <w:r>
        <w:t>A short scenario assessment with observable criteria, answer guidance, scoring anchors and remediation options.</w:t>
      </w:r>
    </w:p>
    <w:p>
      <w:pPr>
        <w:pStyle w:val="Heading1"/>
      </w:pPr>
      <w:r>
        <w:t>Who this is for</w:t>
      </w:r>
    </w:p>
    <w:p>
      <w:r>
        <w:t>Trainers and subject-matter experts assessing a specific workplace skill</w:t>
      </w:r>
    </w:p>
    <w:p>
      <w:pPr>
        <w:pStyle w:val="Heading1"/>
      </w:pPr>
      <w:r>
        <w:t>What to provide</w:t>
      </w:r>
    </w:p>
    <w:p>
      <w:r>
        <w:t>Approved learning objective; source procedure or standard; learner level; scenario constraints; allowed assessment length; pass criteria if approved.</w:t>
      </w:r>
    </w:p>
    <w:p>
      <w:pPr>
        <w:pStyle w:val="Heading1"/>
      </w:pPr>
      <w:r>
        <w:t>Workflow steps</w:t>
      </w:r>
    </w:p>
    <w:p>
      <w:pPr>
        <w:pStyle w:val="ListNumber"/>
      </w:pPr>
      <w:r>
        <w:t>Translate the learning objective into observable actions.</w:t>
      </w:r>
    </w:p>
    <w:p>
      <w:pPr>
        <w:pStyle w:val="ListNumber"/>
      </w:pPr>
      <w:r>
        <w:t>Create a realistic synthetic scenario that tests the target skill only.</w:t>
      </w:r>
    </w:p>
    <w:p>
      <w:pPr>
        <w:pStyle w:val="ListNumber"/>
      </w:pPr>
      <w:r>
        <w:t>Draft questions or a practical task with scoring anchors and answer rationale.</w:t>
      </w:r>
    </w:p>
    <w:p>
      <w:pPr>
        <w:pStyle w:val="ListNumber"/>
      </w:pPr>
      <w:r>
        <w:t>Add feedback and remediation for common errors.</w:t>
      </w:r>
    </w:p>
    <w:p>
      <w:pPr>
        <w:pStyle w:val="Heading1"/>
      </w:pPr>
      <w:r>
        <w:t>Copy-ready instructions</w:t>
      </w:r>
    </w:p>
    <w:p>
      <w:r>
        <w:rPr>
          <w:color w:val="657068"/>
          <w:sz w:val="19"/>
        </w:rPr>
        <w:t>Paste these instructions into ChatGPT, Claude, Gemini or another AI assistant. Fill in the bracketed sections and add your source material.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fill="F3F6F1"/>
            <w:tcMar>
              <w:top w:w="140" w:type="dxa"/>
              <w:start w:w="180" w:type="dxa"/>
              <w:bottom w:w="140" w:type="dxa"/>
              <w:end w:w="180" w:type="dxa"/>
            </w:tcMar>
          </w:tcPr>
          <w:p>
            <w:pPr>
              <w:spacing w:after="0"/>
            </w:pPr>
            <w:r>
              <w:rPr>
                <w:rFonts w:ascii="Aptos" w:hAnsi="Aptos"/>
                <w:color w:val="364239"/>
                <w:sz w:val="18"/>
              </w:rPr>
              <w:t>Stage 1 — Prepare and diagnose</w:t>
              <w:br/>
              <w:t>When to use: Before doing the work, use this stage to check source quality, definitions, scope and critical missing information.</w:t>
              <w:br/>
              <w:t>Copy and paste:</w:t>
              <w:br/>
              <w:t>You are a careful, tool-neutral assistant helping trainers and subject-matter experts assessing a specific workplace skill. Help me create a scenario-based competency check. Use only the information I provide. Separate confirmed facts, assumptions and suggestions. Never invent figures, source claims, commitments or policy. Ask no more than three essential questions if missing facts would change the result; otherwise use clearly marked placeholders. Keep language plain. Remove or mask personal and confidential information before use.</w:t>
              <w:br/>
              <w:br/>
              <w:t>Context: [organization, role and situation]</w:t>
              <w:br/>
              <w:t>Source material: [paste only information you are permitted to share]</w:t>
              <w:br/>
              <w:t>Constraints or policy: [format, time, rules and approvals]</w:t>
              <w:br/>
              <w:br/>
              <w:t>Stage 1 — Prepare and diagnose</w:t>
              <w:br/>
              <w:t>Confirm the source standard, learner level, skill being assessed and whether the assessment has safety or certification implications.</w:t>
              <w:br/>
              <w:br/>
              <w:t>Return: A brief input check, missing-information list and any essential questions. Do not hide uncertainty. Mark missing facts as questions or placeholders.</w:t>
              <w:br/>
              <w:t>Expected output: A brief input check, missing-information list and any essential questions.</w:t>
              <w:br/>
              <w:t>Check before continuing: Check that the period, units, source and decision boundary are correct.</w:t>
              <w:br/>
              <w:br/>
              <w:t>Stage 2 — Analyze and plan</w:t>
              <w:br/>
              <w:t>When to use: Use this stage after the inputs are ready. Carry forward the Stage 1 input check and supplied material.</w:t>
              <w:br/>
              <w:t>Copy and paste:</w:t>
              <w:br/>
              <w:t>You are a careful, tool-neutral assistant helping trainers and subject-matter experts assessing a specific workplace skill. Help me create a scenario-based competency check. Use only the information I provide. Separate confirmed facts, assumptions and suggestions. Never invent figures, source claims, commitments or policy. Ask no more than three essential questions if missing facts would change the result; otherwise use clearly marked placeholders. Keep language plain. Remove or mask personal and confidential information before use.</w:t>
              <w:br/>
              <w:br/>
              <w:t>Context: [organization, role and situation]</w:t>
              <w:br/>
              <w:t>Source material: [paste only information you are permitted to share]</w:t>
              <w:br/>
              <w:t>Constraints or policy: [format, time, rules and approvals]</w:t>
              <w:br/>
              <w:br/>
              <w:t>Stage 2 — Analyze and plan</w:t>
              <w:br/>
              <w:t>Design a scenario that measures application, not trivia. Tie every scoring point to a source requirement. If a pass score is not supplied, label it for owner decision.</w:t>
              <w:br/>
              <w:br/>
              <w:t>Return: A traceable analysis or plan with calculations, rules and uncertainty stated. Do not hide uncertainty. Mark missing facts as questions or placeholders.</w:t>
              <w:br/>
              <w:t>Expected output: A traceable analysis or plan with calculations, rules and uncertainty stated.</w:t>
              <w:br/>
              <w:t>Check before continuing: Check formulas, definitions, priorities and evidence before using the draft.</w:t>
              <w:br/>
              <w:br/>
              <w:t>Stage 3 — Produce and review</w:t>
              <w:br/>
              <w:t>When to use: Use this stage after you accept the analysis. Carry forward prior outputs and correct any facts before finalizing.</w:t>
              <w:br/>
              <w:t>Copy and paste:</w:t>
              <w:br/>
              <w:t>You are a careful, tool-neutral assistant helping trainers and subject-matter experts assessing a specific workplace skill. Help me create a scenario-based competency check. Use only the information I provide. Separate confirmed facts, assumptions and suggestions. Never invent figures, source claims, commitments or policy. Ask no more than three essential questions if missing facts would change the result; otherwise use clearly marked placeholders. Keep language plain. Remove or mask personal and confidential information before use.</w:t>
              <w:br/>
              <w:br/>
              <w:t>Context: [organization, role and situation]</w:t>
              <w:br/>
              <w:t>Source material: [paste only information you are permitted to share]</w:t>
              <w:br/>
              <w:t>Constraints or policy: [format, time, rules and approvals]</w:t>
              <w:br/>
              <w:br/>
              <w:t>Stage 3 — Produce and review</w:t>
              <w:br/>
              <w:t>Return scenario, candidate instructions, questions, answer guidance, scoring rubric, common error feedback, remediation recommendation and assessor notes.</w:t>
              <w:br/>
              <w:br/>
              <w:t>Return: The requested draft plus assumptions, unresolved questions, a review checklist and one next action. Do not hide uncertainty. Mark missing facts as questions or placeholders.</w:t>
              <w:br/>
              <w:t>Expected output: The requested draft plus assumptions, unresolved questions, a review checklist and one next action.</w:t>
              <w:br/>
              <w:t>Check before continuing: Verify facts, policy, calculations and required human approval before acting.</w:t>
            </w:r>
          </w:p>
        </w:tc>
      </w:tr>
    </w:tbl>
    <w:p>
      <w:pPr>
        <w:pStyle w:val="Heading1"/>
      </w:pPr>
      <w:r>
        <w:t>Review before using</w:t>
      </w:r>
    </w:p>
    <w:p>
      <w:r>
        <w:t>Do not invent the correct answer outside approved source material or treat one quiz as proof of safe competence. A qualified trainer or process owner must validate assessment content and any pass threshold.</w:t>
      </w:r>
    </w:p>
    <w:p>
      <w:pPr>
        <w:spacing w:before="200"/>
      </w:pPr>
      <w:r>
        <w:rPr>
          <w:i/>
          <w:color w:val="657068"/>
          <w:sz w:val="18"/>
        </w:rPr>
        <w:t>Use the result as a draft. Review it for accuracy, context and any required approvals.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t>trustwf.directory  ·  Practical AI workflows. Useful results.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Caption"/>
    </w:pPr>
    <w:r>
      <w:rPr>
        <w:b/>
        <w:color w:val="637467"/>
        <w:sz w:val="16"/>
      </w:rPr>
      <w:t>trustWF  |  PRACTICAL AI WORKFLOW PACK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Aptos" w:hAnsi="Aptos"/>
      <w:color w:val="303A33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0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204C39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0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204C39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00" w:line="240" w:lineRule="auto" w:before="0"/>
      <w:contextualSpacing/>
    </w:pPr>
    <w:rPr>
      <w:rFonts w:asciiTheme="majorHAnsi" w:eastAsiaTheme="majorEastAsia" w:hAnsiTheme="majorHAnsi" w:cstheme="majorBidi" w:ascii="Aptos Display" w:hAnsi="Aptos Display"/>
      <w:b/>
      <w:color w:val="204C39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Create a scenario-based competency check | trustWF workflow pack</dc:title>
  <dc:subject>Editable AI workflow guide for Training &amp; Learning Development</dc:subject>
  <dc:creator>trustWF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