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Create a focused job-search tracker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focused job-search tracker’,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create a focused job-search tracker.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Create a focused job-search tracker.</w:t>
              <w:br/>
              <w:br/>
              <w:t>Desired result: a practical career document or next-step plan for: create a focused job-search tracker.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focused job-search tracker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