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RETAIL &amp; E-COMMERCE</w:t>
      </w:r>
    </w:p>
    <w:p>
      <w:pPr>
        <w:pStyle w:val="Title"/>
      </w:pPr>
      <w:r>
        <w:t>Analyze SKU stockout and overstock exceptions</w:t>
      </w:r>
    </w:p>
    <w:p>
      <w:pPr>
        <w:spacing w:after="260"/>
      </w:pPr>
      <w:r>
        <w:rPr>
          <w:color w:val="657068"/>
          <w:sz w:val="22"/>
        </w:rPr>
        <w:t>A practical, step-by-step workflow for analyze sku stockout and overstock exceptions,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prioritized SKU exception list combining sales rate, available stock, inbound supply, lead time and days-of-cover indicators.</w:t>
      </w:r>
    </w:p>
    <w:p>
      <w:pPr>
        <w:pStyle w:val="Heading1"/>
      </w:pPr>
      <w:r>
        <w:t>Who this is for</w:t>
      </w:r>
    </w:p>
    <w:p>
      <w:r>
        <w:t>Retail inventory planners and e-commerce operations teams</w:t>
      </w:r>
    </w:p>
    <w:p>
      <w:pPr>
        <w:pStyle w:val="Heading1"/>
      </w:pPr>
      <w:r>
        <w:t>What to provide</w:t>
      </w:r>
    </w:p>
    <w:p>
      <w:r>
        <w:t>SKU-level dated sales; usable stock; reserved stock; inbound orders; supplier lead times; stockout dates; approved days-of-cover targets; unit definitions.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Align SKU, date range, units and stock-status definitions.</w:t>
      </w:r>
    </w:p>
    <w:p>
      <w:pPr>
        <w:pStyle w:val="ListNumber"/>
      </w:pPr>
      <w:r>
        <w:t>Calculate sales rate and days of cover using the supplied method.</w:t>
      </w:r>
    </w:p>
    <w:p>
      <w:pPr>
        <w:pStyle w:val="ListNumber"/>
      </w:pPr>
      <w:r>
        <w:t>Compare exceptions with lead time and approved service targets.</w:t>
      </w:r>
    </w:p>
    <w:p>
      <w:pPr>
        <w:pStyle w:val="ListNumber"/>
      </w:pPr>
      <w:r>
        <w:t>Prepare actions for review without creating orders or changing stock.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retail inventory planners and e-commerce operations teams. Help me analyze sku stockout and overstock exceptions.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Confirm the as-of date, sales window, stock exclusions, inbound status and target cover rule. Flag seasonal or promotional periods that may distort averages.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retail inventory planners and e-commerce operations teams. Help me analyze sku stockout and overstock exceptions.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Calculate the user-defined sales rate and days of cover with formulas. Rank risk using approved thresholds. Classify stockout, watch and excess conditions; state data limitations.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retail inventory planners and e-commerce operations teams. Help me analyze sku stockout and overstock exceptions.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Create an exception table with SKU, sales rate, available stock, inbound quantity/date, days of cover, lead-time exposure, condition, evidence and proposed review action.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treat unavailable, reserved or damaged stock as sellable. Do not assume a cause for low sales or recommend clearance pricing without approval. Inventory and commercial owners must validate actions.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Analyze SKU stockout and overstock exceptions | trustWF workflow pack</dc:title>
  <dc:subject>Editable AI workflow guide for Retail &amp; E-commerce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